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97" w:rsidRPr="00CF5DB2" w:rsidRDefault="00F47C97" w:rsidP="00F47C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4F4C48"/>
          <w:kern w:val="36"/>
          <w:sz w:val="24"/>
          <w:szCs w:val="24"/>
          <w:lang w:eastAsia="ru-RU"/>
        </w:rPr>
      </w:pPr>
      <w:r w:rsidRPr="00CF5DB2">
        <w:rPr>
          <w:rFonts w:ascii="Times New Roman" w:eastAsia="Times New Roman" w:hAnsi="Times New Roman" w:cs="Times New Roman"/>
          <w:b/>
          <w:bCs/>
          <w:caps/>
          <w:color w:val="4F4C48"/>
          <w:kern w:val="36"/>
          <w:sz w:val="24"/>
          <w:szCs w:val="24"/>
          <w:lang w:eastAsia="ru-RU"/>
        </w:rPr>
        <w:t>ДОГОВОР</w:t>
      </w:r>
    </w:p>
    <w:p w:rsidR="00F47C97" w:rsidRPr="00CF5DB2" w:rsidRDefault="00F47C97" w:rsidP="00F47C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4F4C48"/>
          <w:kern w:val="36"/>
          <w:sz w:val="24"/>
          <w:szCs w:val="24"/>
          <w:lang w:eastAsia="ru-RU"/>
        </w:rPr>
      </w:pPr>
      <w:r w:rsidRPr="00CF5DB2">
        <w:rPr>
          <w:rFonts w:ascii="Times New Roman" w:eastAsia="Times New Roman" w:hAnsi="Times New Roman" w:cs="Times New Roman"/>
          <w:b/>
          <w:bCs/>
          <w:caps/>
          <w:color w:val="4F4C48"/>
          <w:kern w:val="36"/>
          <w:sz w:val="24"/>
          <w:szCs w:val="24"/>
          <w:lang w:eastAsia="ru-RU"/>
        </w:rPr>
        <w:t>ОБ УЧАСТИИ В ХОЗЯЙСТВЕННОЙ ДЕЯТЕЛЬНОСТИ ПАЙЩИКА</w:t>
      </w:r>
    </w:p>
    <w:p w:rsidR="00F47C97" w:rsidRPr="00CF5DB2" w:rsidRDefault="00F47C97" w:rsidP="00F47C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4F4C48"/>
          <w:kern w:val="36"/>
          <w:sz w:val="24"/>
          <w:szCs w:val="24"/>
          <w:lang w:eastAsia="ru-RU"/>
        </w:rPr>
      </w:pPr>
      <w:r w:rsidRPr="00CF5DB2">
        <w:rPr>
          <w:rFonts w:ascii="Times New Roman" w:eastAsia="Times New Roman" w:hAnsi="Times New Roman" w:cs="Times New Roman"/>
          <w:b/>
          <w:bCs/>
          <w:caps/>
          <w:color w:val="4F4C48"/>
          <w:kern w:val="36"/>
          <w:sz w:val="24"/>
          <w:szCs w:val="24"/>
          <w:lang w:eastAsia="ru-RU"/>
        </w:rPr>
        <w:t>ПК «</w:t>
      </w:r>
      <w:r w:rsidR="006F447D" w:rsidRPr="00CF5DB2">
        <w:rPr>
          <w:rFonts w:ascii="Times New Roman" w:eastAsia="Times New Roman" w:hAnsi="Times New Roman" w:cs="Times New Roman"/>
          <w:b/>
          <w:bCs/>
          <w:caps/>
          <w:color w:val="4F4C48"/>
          <w:kern w:val="36"/>
          <w:sz w:val="24"/>
          <w:szCs w:val="24"/>
          <w:lang w:eastAsia="ru-RU"/>
        </w:rPr>
        <w:t>Социальные прогаммы пРикамья</w:t>
      </w:r>
      <w:r w:rsidRPr="00CF5DB2">
        <w:rPr>
          <w:rFonts w:ascii="Times New Roman" w:eastAsia="Times New Roman" w:hAnsi="Times New Roman" w:cs="Times New Roman"/>
          <w:b/>
          <w:bCs/>
          <w:caps/>
          <w:color w:val="4F4C48"/>
          <w:kern w:val="36"/>
          <w:sz w:val="24"/>
          <w:szCs w:val="24"/>
          <w:lang w:eastAsia="ru-RU"/>
        </w:rPr>
        <w:t>»</w:t>
      </w:r>
    </w:p>
    <w:p w:rsidR="00F47C97" w:rsidRPr="00CF5DB2" w:rsidRDefault="00F47C97" w:rsidP="00F47C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7C97" w:rsidRPr="00422277" w:rsidRDefault="00422277" w:rsidP="00F47C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Пермь</w:t>
      </w:r>
      <w:r w:rsidR="009E3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E3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E3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E3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E3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E3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E3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E3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E3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____» </w:t>
      </w:r>
      <w:r w:rsidR="004B0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4B0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F47C97" w:rsidRPr="00CF5DB2" w:rsidRDefault="00F47C97" w:rsidP="00F47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F447D" w:rsidRPr="00CF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отребительский кооператив</w:t>
      </w:r>
      <w:r w:rsidRPr="00CF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6F447D" w:rsidRPr="00CF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Социальные Программы </w:t>
      </w:r>
      <w:proofErr w:type="spellStart"/>
      <w:r w:rsidR="006F447D" w:rsidRPr="00CF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Прикамья</w:t>
      </w:r>
      <w:proofErr w:type="spellEnd"/>
      <w:r w:rsidRPr="00CF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(в дальнейшем именуемый «ПК»), в лице </w:t>
      </w:r>
      <w:r w:rsidR="006F447D" w:rsidRPr="00CF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F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редседателя правления </w:t>
      </w:r>
      <w:r w:rsidR="006F447D" w:rsidRPr="00CF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Пустовалов Олега Викторовича</w:t>
      </w:r>
      <w:r w:rsidRPr="00CF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действующего </w:t>
      </w:r>
      <w:r w:rsidR="004B0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F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основании Устава, с одной стороны, и Пайщик ПК _______________________________________________________________</w:t>
      </w:r>
      <w:r w:rsidR="009E3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CF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__, заключили настоящий договор о нижеследующем:</w:t>
      </w:r>
    </w:p>
    <w:p w:rsidR="00F47C97" w:rsidRPr="00CF5DB2" w:rsidRDefault="00F47C97" w:rsidP="00F47C9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договора.</w:t>
      </w:r>
    </w:p>
    <w:p w:rsidR="00F47C97" w:rsidRPr="00CF5DB2" w:rsidRDefault="00F47C97" w:rsidP="00F47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1.1. Потребительский кооператив, действуя по поручению Пайщика и за счет его взносов, организует и совершает действия по управлению паями (паевыми взносами), принадлежащими Пайщику. Поручением Пайщика считается заявка на услугу, товар или имущество и оплата соответствующих взносов. Заявка может быть оформлена в письменном виде на бумажном носителе или оформлена сайте </w:t>
      </w:r>
      <w:hyperlink r:id="rId6" w:history="1">
        <w:r w:rsidR="009A1C3A" w:rsidRPr="00705196">
          <w:rPr>
            <w:rStyle w:val="a5"/>
          </w:rPr>
          <w:t>http://социальные-программы.рф/</w:t>
        </w:r>
      </w:hyperlink>
      <w:r w:rsidR="009A1C3A">
        <w:t xml:space="preserve"> </w:t>
      </w:r>
      <w:r w:rsidRPr="00CF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на других сайтах, на которые направляются ссылки с указанного сайта</w:t>
      </w:r>
    </w:p>
    <w:p w:rsidR="00F47C97" w:rsidRPr="00CF5DB2" w:rsidRDefault="00F47C97" w:rsidP="00F47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Пайщик вносит </w:t>
      </w:r>
      <w:r w:rsidR="006F447D" w:rsidRPr="00CF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вступительный, </w:t>
      </w:r>
      <w:r w:rsidRPr="00CF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паевые, членские и членские целевые взносы на содержание и ведение уставной деятельности ПК.</w:t>
      </w:r>
    </w:p>
    <w:p w:rsidR="00F47C97" w:rsidRPr="00CF5DB2" w:rsidRDefault="00F47C97" w:rsidP="00F47C9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 и основные понятия.</w:t>
      </w:r>
    </w:p>
    <w:p w:rsidR="00F47C97" w:rsidRPr="00CF5DB2" w:rsidRDefault="00F47C97" w:rsidP="00F47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Паевой взнос — имущественный взнос пайщика в паевой фонд ПК деньгами, ценными бумагами, земельными участками или земельной долей, другим имуществом либо имущественными или иными правами, имеющими денежную оценку. Режим взноса: возвратный. Пайщик имеет обязательственные права в отношении ПК. После внесения Пайщиком в Паевой Фонд ПК паевых взносов, у ПК возникает обязанность по возврату суммы паевых взносов пайщику ПК.</w:t>
      </w:r>
    </w:p>
    <w:p w:rsidR="00F47C97" w:rsidRPr="00CF5DB2" w:rsidRDefault="00F47C97" w:rsidP="00F47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Членский взнос – регулярный (ежемесячный или ежеквартальный или ежегодный) имущественный взнос пайщика ПК на содержание и уставную деятельность ПК. Режим взноса: невозвратный.</w:t>
      </w:r>
    </w:p>
    <w:p w:rsidR="00F47C97" w:rsidRPr="00CF5DB2" w:rsidRDefault="00F47C97" w:rsidP="00F47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Членский целевой взнос — имущественный взнос пайщика ПК на содержание и уставную деятельность ПК в соответствии с целевыми Программами ПК, деньгами, ценными бумагами, другим имуществом либо имущественными или иными правами, имеющими денежную оценку. Режим взноса: невозвратный.</w:t>
      </w:r>
    </w:p>
    <w:p w:rsidR="00F47C97" w:rsidRPr="00CF5DB2" w:rsidRDefault="00F47C97" w:rsidP="00F47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Участие в хозяйственной деятельности ПК — получение товаров или услуг в ПК, пользование возможностями ПК, поставки продукции, товаров и сырья в ПК, внесение паевых, членских и членских целевых взносов на содержание и ведение уставной деятельности ПК и (или) иное участие в хозяйственных операциях в качестве потребителя или поставщика.</w:t>
      </w:r>
    </w:p>
    <w:p w:rsidR="00F47C97" w:rsidRPr="00CF5DB2" w:rsidRDefault="00F47C97" w:rsidP="00F47C9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взаимодействия сторон.</w:t>
      </w:r>
    </w:p>
    <w:p w:rsidR="00F47C97" w:rsidRPr="00CF5DB2" w:rsidRDefault="00F47C97" w:rsidP="00F47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По настоящему договору ПК обязуется совершить по поручению Пайщика организационные и иные действия от своего имени и/или от имени Пайщика, но в интересах и за счет средств (взносов) Пайщика.</w:t>
      </w:r>
    </w:p>
    <w:p w:rsidR="00F47C97" w:rsidRPr="00CF5DB2" w:rsidRDefault="00F47C97" w:rsidP="00F47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  В целях исполнения настоящего договора Пайщик уполномочивает, а ПК принимает на себя обязательства совершить следующие действия:</w:t>
      </w:r>
    </w:p>
    <w:p w:rsidR="00F47C97" w:rsidRPr="00CF5DB2" w:rsidRDefault="00F47C97" w:rsidP="00F47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а). Заключать от имени ПК необходимые договоры с третьими лицами на получение Пайщиком услуг, работ, товаров, имущества и </w:t>
      </w:r>
      <w:proofErr w:type="gramStart"/>
      <w:r w:rsidRPr="00CF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оплачивать стоимость предоставленных</w:t>
      </w:r>
      <w:proofErr w:type="gramEnd"/>
      <w:r w:rsidRPr="00CF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услуг, работ, товаров, имущества за счет взносов Пайщика;</w:t>
      </w:r>
    </w:p>
    <w:p w:rsidR="00F47C97" w:rsidRPr="00CF5DB2" w:rsidRDefault="00F47C97" w:rsidP="00F47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Организовывать заключение Пайщиком всех необходимых договоров с третьими лицами о поставке услуг, работ и товаров и заплатить стоимость предоставленных услуг, работ и товаров за счет взносов Пайщика;</w:t>
      </w:r>
    </w:p>
    <w:p w:rsidR="00F47C97" w:rsidRPr="00CF5DB2" w:rsidRDefault="00F47C97" w:rsidP="00F47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в). Формировать из паевого взноса Пайщика целевые фонды ПК в счет уменьшения его паевого взноса на основании условий целевых Программ, по факту исполнения ПК своих обязательств перед Пайщиком по условиям настоящего договора и целевых Программ.</w:t>
      </w:r>
    </w:p>
    <w:p w:rsidR="00F47C97" w:rsidRPr="00CF5DB2" w:rsidRDefault="00F47C97" w:rsidP="00F47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Полномочия ПК, указанные в пункте 3.2 настоящего договора, действуют в пределах целевых Программ ПК.</w:t>
      </w:r>
    </w:p>
    <w:p w:rsidR="00F47C97" w:rsidRPr="00CF5DB2" w:rsidRDefault="00F47C97" w:rsidP="00F47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Полномочия ПК, указанные в пункте 3.2 настоящего договора, вступают в действие с момента заключения настоящего договора и действуют до момента добровольного выхода Пайщика из ПК или исключения Пайщика из ПК.</w:t>
      </w:r>
    </w:p>
    <w:p w:rsidR="00F47C97" w:rsidRPr="00CF5DB2" w:rsidRDefault="00F47C97" w:rsidP="00F47C9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и обязанности Пайщика.</w:t>
      </w:r>
    </w:p>
    <w:p w:rsidR="00F47C97" w:rsidRPr="00CF5DB2" w:rsidRDefault="00F47C97" w:rsidP="00F47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4.1. В целях исполнения настоящего договора Пайщик имеет право:</w:t>
      </w:r>
    </w:p>
    <w:p w:rsidR="00F47C97" w:rsidRPr="00CF5DB2" w:rsidRDefault="00F47C97" w:rsidP="00F47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Получать информацию о состоянии дел по настоящему договору;</w:t>
      </w:r>
    </w:p>
    <w:p w:rsidR="00F47C97" w:rsidRPr="00CF5DB2" w:rsidRDefault="00F47C97" w:rsidP="00F47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Вносить предложения и инициативы по улучшению взаимодействия сторон по выполнению условий настоящего договора;</w:t>
      </w:r>
    </w:p>
    <w:p w:rsidR="00F47C97" w:rsidRPr="00CF5DB2" w:rsidRDefault="00F47C97" w:rsidP="00F47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в). Прекратить поручения ПК от своего имени по письменному уведомлению ПК, с момента получения ПК такого уведомления;</w:t>
      </w:r>
    </w:p>
    <w:p w:rsidR="00F47C97" w:rsidRPr="00CF5DB2" w:rsidRDefault="00F47C97" w:rsidP="00F47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г). Осуществлять все права Пайщика, указанные в Уставе ПК.</w:t>
      </w:r>
    </w:p>
    <w:p w:rsidR="00F47C97" w:rsidRPr="00CF5DB2" w:rsidRDefault="00F47C97" w:rsidP="00F47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Пайщик обязуется:</w:t>
      </w:r>
    </w:p>
    <w:p w:rsidR="00F47C97" w:rsidRPr="00CF5DB2" w:rsidRDefault="00F47C97" w:rsidP="00F47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Вносить в ПК взносы</w:t>
      </w:r>
      <w:r w:rsidR="006F447D" w:rsidRPr="00CF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F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F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условий</w:t>
      </w:r>
      <w:proofErr w:type="gramEnd"/>
      <w:r w:rsidRPr="00CF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целевых Программ ПК;</w:t>
      </w:r>
    </w:p>
    <w:p w:rsidR="00F47C97" w:rsidRPr="00CF5DB2" w:rsidRDefault="00F47C97" w:rsidP="00F47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При совпадении условий поставки Пайщику услуг, работ, товаров или имущества от третьих лиц с условиями ПК, отдавать предпочтение ПК;</w:t>
      </w:r>
    </w:p>
    <w:p w:rsidR="00F47C97" w:rsidRPr="00CF5DB2" w:rsidRDefault="00F47C97" w:rsidP="00F47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в). Незамедлительно информировать ПК обо всех изменениях, которые могут повлиять на исполнение настоящего договора;</w:t>
      </w:r>
    </w:p>
    <w:p w:rsidR="00F47C97" w:rsidRPr="00CF5DB2" w:rsidRDefault="00F47C97" w:rsidP="00F47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г). Не разглашать информацию, признаваемую ПК конфиденциальной.</w:t>
      </w:r>
    </w:p>
    <w:p w:rsidR="00F47C97" w:rsidRPr="00CF5DB2" w:rsidRDefault="00F47C97" w:rsidP="00F47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47C97" w:rsidRPr="00CF5DB2" w:rsidRDefault="00F47C97" w:rsidP="00F47C9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и обязанности ПК.</w:t>
      </w:r>
    </w:p>
    <w:p w:rsidR="00F47C97" w:rsidRPr="00CF5DB2" w:rsidRDefault="00F47C97" w:rsidP="00F47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5.1.    В целях исполнения настоящего договора ПК имеет право:</w:t>
      </w:r>
    </w:p>
    <w:p w:rsidR="00F47C97" w:rsidRPr="00CF5DB2" w:rsidRDefault="00F47C97" w:rsidP="00F47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Требовать от Пайщика своевременного внесения взносов на основании Устава, условий целевых Программ, решений общего собрания и совета ПК;</w:t>
      </w:r>
    </w:p>
    <w:p w:rsidR="00F47C97" w:rsidRPr="00CF5DB2" w:rsidRDefault="00F47C97" w:rsidP="00F47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Требовать от Пайщика возмещения фактических убытков, причиненных ПК или другим Пайщикам прекращением поручения ПК от имени Пайщика;</w:t>
      </w:r>
    </w:p>
    <w:p w:rsidR="00F47C97" w:rsidRPr="00CF5DB2" w:rsidRDefault="00F47C97" w:rsidP="00F47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в). Привлекать других юридических или физических лиц, а также ИП и т.д., которые позволяют исполнять обязательства ПК по настоящему договору.</w:t>
      </w:r>
    </w:p>
    <w:p w:rsidR="00F47C97" w:rsidRPr="00CF5DB2" w:rsidRDefault="00F47C97" w:rsidP="00F47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  ПК обязан:</w:t>
      </w:r>
    </w:p>
    <w:p w:rsidR="00F47C97" w:rsidRPr="00CF5DB2" w:rsidRDefault="00F47C97" w:rsidP="00F47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а). Информировать Пайщика о ходе исполнения настоящего договора с размещением необходимой информации на сайтах указанных в п.1.1., или в личных кабинетах указанных в п.1.1. сайтах, или по электронной почте, или в виде </w:t>
      </w:r>
      <w:proofErr w:type="spellStart"/>
      <w:r w:rsidRPr="00CF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sms</w:t>
      </w:r>
      <w:proofErr w:type="spellEnd"/>
      <w:r w:rsidRPr="00CF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-рассылки, или e-</w:t>
      </w:r>
      <w:proofErr w:type="spellStart"/>
      <w:r w:rsidRPr="00CF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CF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рассылки;</w:t>
      </w:r>
    </w:p>
    <w:p w:rsidR="00F47C97" w:rsidRPr="00CF5DB2" w:rsidRDefault="00F47C97" w:rsidP="00F47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Информировать Пайщика обо всех изменениях, которые могут повлиять на исполнение настоящего договора с помощью средств, указанных в п. 5.2.а);</w:t>
      </w:r>
    </w:p>
    <w:p w:rsidR="00F47C97" w:rsidRPr="00CF5DB2" w:rsidRDefault="00F47C97" w:rsidP="00F47C9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сторон.</w:t>
      </w:r>
    </w:p>
    <w:p w:rsidR="00F47C97" w:rsidRPr="00CF5DB2" w:rsidRDefault="00F47C97" w:rsidP="00F47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Стороны несут ответственность за невыполнение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 w:rsidR="00F47C97" w:rsidRPr="00CF5DB2" w:rsidRDefault="00F47C97" w:rsidP="00F47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В случае расторжения настоящего договора, Пайщику возвращаются внесенный им паевой взнос за вычетом произведенных ПК расходов на предоставленные Пайщику возможности, услуги, работы, товары, имущество.</w:t>
      </w:r>
    </w:p>
    <w:p w:rsidR="00F47C97" w:rsidRPr="00CF5DB2" w:rsidRDefault="00F47C97" w:rsidP="00F47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При несоблюдении сроков оплаты взносов Пайщиком </w:t>
      </w:r>
      <w:proofErr w:type="gramStart"/>
      <w:r w:rsidRPr="00CF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условий</w:t>
      </w:r>
      <w:proofErr w:type="gramEnd"/>
      <w:r w:rsidRPr="00CF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целевых Программ, решений общего собрания и совета ПК, Пайщик оплачивает дополнительный членский взнос согласно условий целевых Программ.</w:t>
      </w:r>
    </w:p>
    <w:p w:rsidR="00F47C97" w:rsidRPr="00CF5DB2" w:rsidRDefault="00F47C97" w:rsidP="00F47C97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Прочие условия.</w:t>
      </w:r>
    </w:p>
    <w:p w:rsidR="00F47C97" w:rsidRPr="00CF5DB2" w:rsidRDefault="00F47C97" w:rsidP="00F47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7.1. </w:t>
      </w:r>
      <w:proofErr w:type="gramStart"/>
      <w:r w:rsidRPr="00CF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изменения размера оплаты за получение услуг, работ, товаров, имущества от организаций – поставщиков, Пайщику дополнительно назначаются паевые и (или) </w:t>
      </w:r>
      <w:r w:rsidRPr="00CF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членские целевые взносы в ПК для покрытия фактической разницы стоимости получения Пайщиком услуг, работ, товаров, имущества, возникшей вследствие независящего от ПК изменения оплаты услуг, работ, товаров, имущества, стоимость которых превышает размер первоначального взноса.</w:t>
      </w:r>
      <w:proofErr w:type="gramEnd"/>
    </w:p>
    <w:p w:rsidR="00F47C97" w:rsidRPr="00CF5DB2" w:rsidRDefault="00F47C97" w:rsidP="00F47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Настоящий договор вступает в действие с момента его заключения, и действует до момента добровольного выхода Пайщика из ПК или исключения Пайщика из ПК.</w:t>
      </w:r>
    </w:p>
    <w:p w:rsidR="00F47C97" w:rsidRDefault="00F47C97" w:rsidP="00F47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 Настоящий договор составлен в двух экземплярах и хранится у каждой из сторон.</w:t>
      </w:r>
    </w:p>
    <w:p w:rsidR="009E11C6" w:rsidRPr="00CF5DB2" w:rsidRDefault="009E11C6" w:rsidP="00F47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C97" w:rsidRPr="00CF5DB2" w:rsidRDefault="00F47C97" w:rsidP="006E74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CF5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Адреса и банковские реквизиты сторон:</w:t>
      </w:r>
    </w:p>
    <w:bookmarkEnd w:id="0"/>
    <w:p w:rsidR="00F47C97" w:rsidRPr="00CF5DB2" w:rsidRDefault="00F47C97" w:rsidP="00F47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A1C3A" w:rsidRDefault="009A1C3A" w:rsidP="00F47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9A1C3A" w:rsidSect="00F143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7C97" w:rsidRPr="009A1C3A" w:rsidRDefault="00F47C97" w:rsidP="00F47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C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ПК «</w:t>
      </w:r>
      <w:r w:rsidR="00CF5DB2" w:rsidRPr="009A1C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Социальные программы </w:t>
      </w:r>
      <w:proofErr w:type="spellStart"/>
      <w:r w:rsidR="00CF5DB2" w:rsidRPr="009A1C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Прикамья</w:t>
      </w:r>
      <w:proofErr w:type="spellEnd"/>
      <w:r w:rsidRPr="009A1C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»:</w:t>
      </w:r>
    </w:p>
    <w:p w:rsidR="00F47C97" w:rsidRPr="009A1C3A" w:rsidRDefault="00F47C97" w:rsidP="00F47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C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Адрес: Россия,</w:t>
      </w:r>
      <w:r w:rsidR="00CF5DB2" w:rsidRPr="009A1C3A">
        <w:rPr>
          <w:rFonts w:ascii="Times New Roman" w:hAnsi="Times New Roman" w:cs="Times New Roman"/>
          <w:sz w:val="20"/>
          <w:szCs w:val="20"/>
        </w:rPr>
        <w:t xml:space="preserve"> 614046, </w:t>
      </w:r>
      <w:r w:rsidR="00CF5DB2" w:rsidRPr="009A1C3A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Пермский край, г</w:t>
      </w:r>
      <w:proofErr w:type="gramStart"/>
      <w:r w:rsidR="00CF5DB2" w:rsidRPr="009A1C3A">
        <w:rPr>
          <w:rFonts w:ascii="Times New Roman" w:eastAsia="Times New Roman" w:hAnsi="Times New Roman" w:cs="Times New Roman"/>
          <w:sz w:val="20"/>
          <w:szCs w:val="20"/>
          <w:lang w:eastAsia="ru-RU"/>
        </w:rPr>
        <w:t>.П</w:t>
      </w:r>
      <w:proofErr w:type="gramEnd"/>
      <w:r w:rsidR="00CF5DB2" w:rsidRPr="009A1C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ермь, ул.3-я Водопроводная, д.5А, </w:t>
      </w:r>
      <w:r w:rsidRPr="009A1C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офис </w:t>
      </w:r>
      <w:r w:rsidR="00CF5DB2" w:rsidRPr="009A1C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207а</w:t>
      </w:r>
    </w:p>
    <w:p w:rsidR="00F47C97" w:rsidRPr="009A1C3A" w:rsidRDefault="00F47C97" w:rsidP="00F47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C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ИНН /  КПП 5</w:t>
      </w:r>
      <w:r w:rsidR="00CF5DB2" w:rsidRPr="009A1C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903129580</w:t>
      </w:r>
      <w:r w:rsidRPr="009A1C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/5</w:t>
      </w:r>
      <w:r w:rsidR="00422277" w:rsidRPr="009A1C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90301001</w:t>
      </w:r>
    </w:p>
    <w:p w:rsidR="00F47C97" w:rsidRPr="009A1C3A" w:rsidRDefault="00F47C97" w:rsidP="00F47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C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ОГРН 1165</w:t>
      </w:r>
      <w:r w:rsidR="00422277" w:rsidRPr="009A1C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Pr="009A1C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="00422277" w:rsidRPr="009A1C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8121449</w:t>
      </w:r>
    </w:p>
    <w:p w:rsidR="00F47C97" w:rsidRPr="009A1C3A" w:rsidRDefault="00F47C97" w:rsidP="00F47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C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e-</w:t>
      </w:r>
      <w:proofErr w:type="spellStart"/>
      <w:r w:rsidRPr="009A1C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mail</w:t>
      </w:r>
      <w:proofErr w:type="spellEnd"/>
      <w:r w:rsidRPr="009A1C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  </w:t>
      </w:r>
      <w:proofErr w:type="spellStart"/>
      <w:r w:rsidR="004B0E63" w:rsidRPr="009A1C3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pcc</w:t>
      </w:r>
      <w:proofErr w:type="spellEnd"/>
      <w:r w:rsidR="004B0E63" w:rsidRPr="009A1C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59</w:t>
      </w:r>
      <w:r w:rsidRPr="009A1C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@</w:t>
      </w:r>
      <w:proofErr w:type="spellStart"/>
      <w:r w:rsidR="004B0E63" w:rsidRPr="009A1C3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yandex</w:t>
      </w:r>
      <w:proofErr w:type="spellEnd"/>
      <w:r w:rsidRPr="009A1C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spellStart"/>
      <w:r w:rsidRPr="009A1C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ru</w:t>
      </w:r>
      <w:proofErr w:type="spellEnd"/>
    </w:p>
    <w:p w:rsidR="00F47C97" w:rsidRPr="009A1C3A" w:rsidRDefault="00F47C97" w:rsidP="00F47C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C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47C97" w:rsidRPr="009A1C3A" w:rsidRDefault="00F47C97" w:rsidP="00F47C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C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Пайщик: ____________</w:t>
      </w:r>
      <w:r w:rsidR="009A1C3A" w:rsidRPr="009A1C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________________________</w:t>
      </w:r>
      <w:r w:rsidR="009A1C3A" w:rsidRPr="009A1C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</w:p>
    <w:p w:rsidR="00F47C97" w:rsidRPr="009A1C3A" w:rsidRDefault="00F47C97" w:rsidP="00F47C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C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Паспорт: ___________________________ выдан</w:t>
      </w:r>
      <w:r w:rsidR="009A1C3A" w:rsidRPr="009A1C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F47C97" w:rsidRPr="009A1C3A" w:rsidRDefault="00F47C97" w:rsidP="00F47C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C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регистрации: ___________________________________</w:t>
      </w:r>
    </w:p>
    <w:p w:rsidR="00F47C97" w:rsidRPr="009A1C3A" w:rsidRDefault="00F47C97" w:rsidP="00F47C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C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</w:t>
      </w:r>
    </w:p>
    <w:p w:rsidR="009A1C3A" w:rsidRPr="009A1C3A" w:rsidRDefault="009A1C3A" w:rsidP="00F47C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9A1C3A" w:rsidRPr="009A1C3A" w:rsidSect="009E11C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47C97" w:rsidRPr="00CF5DB2" w:rsidRDefault="00F47C97" w:rsidP="00F47C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9E11C6" w:rsidRDefault="009E11C6" w:rsidP="00F47C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E11C6" w:rsidSect="009E11C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47C97" w:rsidRPr="00CF5DB2" w:rsidRDefault="00F47C97" w:rsidP="00F47C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9E11C6" w:rsidRDefault="009E11C6" w:rsidP="00F47C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9E11C6" w:rsidSect="009E11C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47C97" w:rsidRPr="00CF5DB2" w:rsidRDefault="00F47C97" w:rsidP="00F47C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Подписи сторон:</w:t>
      </w:r>
    </w:p>
    <w:p w:rsidR="00F47C97" w:rsidRPr="00CF5DB2" w:rsidRDefault="00F47C97" w:rsidP="00F47C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11C6" w:rsidRDefault="009E11C6" w:rsidP="00F47C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E11C6" w:rsidSect="009A1C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7C97" w:rsidRPr="00CF5DB2" w:rsidRDefault="00F47C97" w:rsidP="00F47C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ПК:</w:t>
      </w:r>
    </w:p>
    <w:p w:rsidR="00F47C97" w:rsidRPr="00CF5DB2" w:rsidRDefault="00F47C97" w:rsidP="00F47C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F47C97" w:rsidRPr="00CF5DB2" w:rsidRDefault="00F47C97" w:rsidP="00F47C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F47C97" w:rsidRPr="00CF5DB2" w:rsidRDefault="00F47C97" w:rsidP="00F47C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Пайщик:</w:t>
      </w:r>
    </w:p>
    <w:p w:rsidR="00F47C97" w:rsidRPr="00CF5DB2" w:rsidRDefault="00F47C97" w:rsidP="00F47C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9E11C6" w:rsidRDefault="009E11C6">
      <w:pPr>
        <w:rPr>
          <w:rFonts w:ascii="Times New Roman" w:hAnsi="Times New Roman" w:cs="Times New Roman"/>
          <w:sz w:val="24"/>
          <w:szCs w:val="24"/>
        </w:rPr>
        <w:sectPr w:rsidR="009E11C6" w:rsidSect="009E11C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426E3" w:rsidRPr="00CF5DB2" w:rsidRDefault="00C426E3">
      <w:pPr>
        <w:rPr>
          <w:rFonts w:ascii="Times New Roman" w:hAnsi="Times New Roman" w:cs="Times New Roman"/>
          <w:sz w:val="24"/>
          <w:szCs w:val="24"/>
        </w:rPr>
      </w:pPr>
    </w:p>
    <w:sectPr w:rsidR="00C426E3" w:rsidRPr="00CF5DB2" w:rsidSect="009A1C3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669E"/>
    <w:multiLevelType w:val="multilevel"/>
    <w:tmpl w:val="0714C5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26778"/>
    <w:multiLevelType w:val="multilevel"/>
    <w:tmpl w:val="825C99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4C67C7"/>
    <w:multiLevelType w:val="multilevel"/>
    <w:tmpl w:val="2152B2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06A8C"/>
    <w:multiLevelType w:val="multilevel"/>
    <w:tmpl w:val="937ED4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C14AEC"/>
    <w:multiLevelType w:val="multilevel"/>
    <w:tmpl w:val="F51249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2312EE"/>
    <w:multiLevelType w:val="multilevel"/>
    <w:tmpl w:val="E732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F102C8"/>
    <w:multiLevelType w:val="multilevel"/>
    <w:tmpl w:val="B2226B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7C97"/>
    <w:rsid w:val="001D4111"/>
    <w:rsid w:val="002A33AA"/>
    <w:rsid w:val="00422277"/>
    <w:rsid w:val="004B0E63"/>
    <w:rsid w:val="006E740E"/>
    <w:rsid w:val="006F447D"/>
    <w:rsid w:val="009A1C3A"/>
    <w:rsid w:val="009C5B84"/>
    <w:rsid w:val="009E11C6"/>
    <w:rsid w:val="009E3CF3"/>
    <w:rsid w:val="00A93788"/>
    <w:rsid w:val="00C426E3"/>
    <w:rsid w:val="00CF5DB2"/>
    <w:rsid w:val="00DF60A2"/>
    <w:rsid w:val="00F14385"/>
    <w:rsid w:val="00F4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85"/>
  </w:style>
  <w:style w:type="paragraph" w:styleId="1">
    <w:name w:val="heading 1"/>
    <w:basedOn w:val="a"/>
    <w:link w:val="10"/>
    <w:uiPriority w:val="9"/>
    <w:qFormat/>
    <w:rsid w:val="00F47C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C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47C97"/>
    <w:rPr>
      <w:b/>
      <w:bCs/>
    </w:rPr>
  </w:style>
  <w:style w:type="paragraph" w:styleId="a4">
    <w:name w:val="Normal (Web)"/>
    <w:basedOn w:val="a"/>
    <w:uiPriority w:val="99"/>
    <w:semiHidden/>
    <w:unhideWhenUsed/>
    <w:rsid w:val="00F47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7C97"/>
  </w:style>
  <w:style w:type="character" w:styleId="a5">
    <w:name w:val="Hyperlink"/>
    <w:basedOn w:val="a0"/>
    <w:uiPriority w:val="99"/>
    <w:unhideWhenUsed/>
    <w:rsid w:val="00F47C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86;&#1094;&#1080;&#1072;&#1083;&#1100;&#1085;&#1099;&#1077;-&#1087;&#1088;&#1086;&#1075;&#1088;&#1072;&#1084;&#1084;&#1099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Мангуст</dc:creator>
  <cp:lastModifiedBy>2</cp:lastModifiedBy>
  <cp:revision>6</cp:revision>
  <dcterms:created xsi:type="dcterms:W3CDTF">2017-01-26T12:34:00Z</dcterms:created>
  <dcterms:modified xsi:type="dcterms:W3CDTF">2017-01-30T17:16:00Z</dcterms:modified>
</cp:coreProperties>
</file>